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A332" w14:textId="77777777" w:rsidR="00851A12" w:rsidRPr="00851A12" w:rsidRDefault="00851A12" w:rsidP="00851A12">
      <w:pPr>
        <w:rPr>
          <w:rFonts w:ascii="Times New Roman" w:eastAsia="Times New Roman" w:hAnsi="Times New Roman" w:cs="Times New Roman"/>
        </w:rPr>
      </w:pPr>
      <w:bookmarkStart w:id="0" w:name="_GoBack"/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 xml:space="preserve">The Sonya Rapoport Legacy Trust is the major trove of information on </w:t>
      </w:r>
      <w:bookmarkEnd w:id="0"/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>this artist:  </w:t>
      </w:r>
      <w:hyperlink r:id="rId6" w:tgtFrame="_blank" w:history="1"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t>http://www.sonyarapoport.org/</w:t>
        </w:r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br/>
        </w:r>
      </w:hyperlink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>Wikipedia actually presents a more informative life story than the Trust:  </w:t>
      </w:r>
      <w:hyperlink r:id="rId7" w:tgtFrame="_blank" w:history="1"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t>https://en.wikipedia.org/wiki/Sonya_Rapoport</w:t>
        </w:r>
      </w:hyperlink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>Wikipedia also offers the three key formulae for calculating biorhythms:  </w:t>
      </w:r>
      <w:hyperlink r:id="rId8" w:tgtFrame="_blank" w:history="1"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t>https://en.wikipedia.org/wiki/Biorhythm</w:t>
        </w:r>
      </w:hyperlink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>WikiArt</w:t>
      </w:r>
      <w:proofErr w:type="spellEnd"/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 xml:space="preserve"> shows 13 diverse works, most very different from the present show:  </w:t>
      </w:r>
      <w:hyperlink r:id="rId9" w:tgtFrame="_blank" w:history="1"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t>https://www.wikiart.org/en/sonya-rapoport</w:t>
        </w:r>
      </w:hyperlink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>KROWSWORK is a gallery in Oakland, and they had a "final works" show just 5 months after Rapoport's death:  </w:t>
      </w:r>
      <w:hyperlink r:id="rId10" w:tgtFrame="_blank" w:history="1"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t>https://www.krowswork.com/sonyarapoport.html</w:t>
        </w:r>
      </w:hyperlink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  <w:u w:val="single"/>
          <w:shd w:val="clear" w:color="auto" w:fill="DFA2AC"/>
        </w:rPr>
        <w:t>Art in Print</w:t>
      </w:r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> has published an article "The Personal is Computable," which discusses much of Rapoport's work that appears in our show:  </w:t>
      </w:r>
      <w:hyperlink r:id="rId11" w:tgtFrame="_blank" w:history="1"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t>https://artinprint.org/article/the-personal-is-computable-sonya-rapoport/</w:t>
        </w:r>
      </w:hyperlink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>The Berkeley "Art, Technology, Culture" page has several gaps, 404 errors:  </w:t>
      </w:r>
      <w:hyperlink r:id="rId12" w:tgtFrame="_blank" w:history="1"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t>http://atc.berkeley.edu/bio/Sonya_Rapoport/</w:t>
        </w:r>
      </w:hyperlink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851A12">
        <w:rPr>
          <w:rFonts w:ascii="Arial" w:eastAsia="Times New Roman" w:hAnsi="Arial" w:cs="Arial"/>
          <w:color w:val="000000"/>
          <w:sz w:val="30"/>
          <w:szCs w:val="30"/>
          <w:shd w:val="clear" w:color="auto" w:fill="DFA2AC"/>
        </w:rPr>
        <w:t>An extended conversation with Rapoport in June, 1995:  </w:t>
      </w:r>
      <w:hyperlink r:id="rId13" w:tgtFrame="_blank" w:history="1">
        <w:r w:rsidRPr="00851A12">
          <w:rPr>
            <w:rFonts w:ascii="Arial" w:eastAsia="Times New Roman" w:hAnsi="Arial" w:cs="Arial"/>
            <w:color w:val="00008B"/>
            <w:sz w:val="30"/>
            <w:szCs w:val="30"/>
            <w:u w:val="single"/>
            <w:shd w:val="clear" w:color="auto" w:fill="DFA2AC"/>
          </w:rPr>
          <w:t>https://people.well.com/user/couey/interactive/rapoport/sonya.html</w:t>
        </w:r>
      </w:hyperlink>
    </w:p>
    <w:p w14:paraId="68B699F7" w14:textId="77777777" w:rsidR="00FB1C2D" w:rsidRDefault="00CF0BEF"/>
    <w:sectPr w:rsidR="00FB1C2D" w:rsidSect="0029292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B4B7F" w14:textId="77777777" w:rsidR="00CF0BEF" w:rsidRDefault="00CF0BEF" w:rsidP="00851A12">
      <w:r>
        <w:separator/>
      </w:r>
    </w:p>
  </w:endnote>
  <w:endnote w:type="continuationSeparator" w:id="0">
    <w:p w14:paraId="192E7DD1" w14:textId="77777777" w:rsidR="00CF0BEF" w:rsidRDefault="00CF0BEF" w:rsidP="0085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837C0" w14:textId="77777777" w:rsidR="00CF0BEF" w:rsidRDefault="00CF0BEF" w:rsidP="00851A12">
      <w:r>
        <w:separator/>
      </w:r>
    </w:p>
  </w:footnote>
  <w:footnote w:type="continuationSeparator" w:id="0">
    <w:p w14:paraId="386BAE28" w14:textId="77777777" w:rsidR="00CF0BEF" w:rsidRDefault="00CF0BEF" w:rsidP="0085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C64D" w14:textId="1BD678E8" w:rsidR="00851A12" w:rsidRDefault="00851A12">
    <w:pPr>
      <w:pStyle w:val="Header"/>
    </w:pPr>
    <w:r>
      <w:t>URLs for Sonya Rapoport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12"/>
    <w:rsid w:val="0029292E"/>
    <w:rsid w:val="00851A12"/>
    <w:rsid w:val="00977BF6"/>
    <w:rsid w:val="00C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E1BBC"/>
  <w14:defaultImageDpi w14:val="32767"/>
  <w15:chartTrackingRefBased/>
  <w15:docId w15:val="{970A99E0-4997-C447-90B4-E4081E48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1A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A12"/>
  </w:style>
  <w:style w:type="paragraph" w:styleId="Footer">
    <w:name w:val="footer"/>
    <w:basedOn w:val="Normal"/>
    <w:link w:val="FooterChar"/>
    <w:uiPriority w:val="99"/>
    <w:unhideWhenUsed/>
    <w:rsid w:val="00851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iorhythm" TargetMode="External"/><Relationship Id="rId13" Type="http://schemas.openxmlformats.org/officeDocument/2006/relationships/hyperlink" Target="https://people.well.com/user/couey/interactive/rapoport/sony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Sonya_Rapoport" TargetMode="External"/><Relationship Id="rId12" Type="http://schemas.openxmlformats.org/officeDocument/2006/relationships/hyperlink" Target="http://atc.berkeley.edu/bio/Sonya_Rapopor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nyarapoport.org/" TargetMode="External"/><Relationship Id="rId11" Type="http://schemas.openxmlformats.org/officeDocument/2006/relationships/hyperlink" Target="https://artinprint.org/article/the-personal-is-computable-sonya-rapoport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krowswork.com/sonyarapopor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ikiart.org/en/sonya-rapopor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aitd llaa</dc:creator>
  <cp:keywords/>
  <dc:description/>
  <cp:lastModifiedBy>aitd llaa</cp:lastModifiedBy>
  <cp:revision>1</cp:revision>
  <dcterms:created xsi:type="dcterms:W3CDTF">2021-03-10T20:26:00Z</dcterms:created>
  <dcterms:modified xsi:type="dcterms:W3CDTF">2021-03-10T20:27:00Z</dcterms:modified>
</cp:coreProperties>
</file>